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Titre1"/>
        <w:numPr>
          <w:ilvl w:val="0"/>
          <w:numId w:val="1"/>
        </w:numPr>
        <w:tabs>
          <w:tab w:val="clear" w:pos="720"/>
          <w:tab w:val="left" w:pos="0" w:leader="none"/>
        </w:tabs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 xml:space="preserve">ACCORD TRIPARTITE </w:t>
      </w:r>
    </w:p>
    <w:p>
      <w:pPr>
        <w:pStyle w:val="Soustitre2"/>
        <w:rPr>
          <w:rFonts w:ascii="Marianne" w:hAnsi="Marianne"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>RELATIF A LA DATE D’AFFECTATION</w:t>
      </w:r>
    </w:p>
    <w:p>
      <w:pPr>
        <w:pStyle w:val="Corpsdetexte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 xml:space="preserve">Postes administratifs de catégorie C </w:t>
      </w:r>
    </w:p>
    <w:p>
      <w:pPr>
        <w:pStyle w:val="Corpsdetexte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Soustitre2"/>
        <w:jc w:val="left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Cet imprimé est à retourner dans les 5 jours suivant la publication de la décision de mobilité, par courriel aux trois adresses suivantes : </w:t>
      </w:r>
    </w:p>
    <w:p>
      <w:pPr>
        <w:pStyle w:val="Corpsdetexte"/>
        <w:rPr/>
      </w:pPr>
      <w:hyperlink r:id="rId2">
        <w:r>
          <w:rPr>
            <w:rStyle w:val="LienInternet"/>
            <w:rFonts w:ascii="Marianne" w:hAnsi="Marianne"/>
            <w:sz w:val="22"/>
            <w:szCs w:val="22"/>
          </w:rPr>
          <w:t>crgp-occ.bcgl.cmgp.drh.sg@developpement-durable.gouv.fr</w:t>
        </w:r>
      </w:hyperlink>
      <w:r>
        <w:rPr>
          <w:rFonts w:ascii="Marianne" w:hAnsi="Marianne"/>
          <w:sz w:val="22"/>
          <w:szCs w:val="22"/>
        </w:rPr>
        <w:t xml:space="preserve"> </w:t>
      </w:r>
    </w:p>
    <w:p>
      <w:pPr>
        <w:pStyle w:val="Normal"/>
        <w:jc w:val="left"/>
        <w:rPr/>
      </w:pPr>
      <w:hyperlink r:id="rId3">
        <w:r>
          <w:rPr>
            <w:rStyle w:val="LienInternet"/>
            <w:rFonts w:ascii="Marianne" w:hAnsi="Marianne"/>
            <w:sz w:val="22"/>
            <w:szCs w:val="22"/>
          </w:rPr>
          <w:t>procedures-collectives-rh.dape.dar.dreal-occitanie@developpement-durable.gouv.fr</w:t>
        </w:r>
      </w:hyperlink>
      <w:r>
        <w:rPr>
          <w:rFonts w:ascii="Marianne" w:hAnsi="Marianne"/>
          <w:sz w:val="22"/>
          <w:szCs w:val="22"/>
        </w:rPr>
        <w:t xml:space="preserve"> </w:t>
      </w:r>
    </w:p>
    <w:p>
      <w:pPr>
        <w:pStyle w:val="Contenudetableau"/>
        <w:jc w:val="left"/>
        <w:rPr/>
      </w:pPr>
      <w:hyperlink r:id="rId4">
        <w:r>
          <w:rPr>
            <w:rStyle w:val="LienInternet"/>
            <w:rFonts w:ascii="Marianne" w:hAnsi="Marianne"/>
            <w:sz w:val="22"/>
            <w:szCs w:val="22"/>
          </w:rPr>
          <w:t>dape.dar.dreal-occitanie@developpement-durable.gouv.fr</w:t>
        </w:r>
      </w:hyperlink>
    </w:p>
    <w:p>
      <w:pPr>
        <w:pStyle w:val="Soustitre2"/>
        <w:rPr>
          <w:rFonts w:ascii="Marianne" w:hAnsi="Marianne"/>
          <w:sz w:val="22"/>
          <w:szCs w:val="22"/>
        </w:rPr>
      </w:pPr>
      <w:r>
        <w:rPr/>
      </w:r>
    </w:p>
    <w:tbl>
      <w:tblPr>
        <w:tblW w:w="7728" w:type="dxa"/>
        <w:jc w:val="left"/>
        <w:tblInd w:w="81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159"/>
        <w:gridCol w:w="2568"/>
      </w:tblGrid>
      <w:tr>
        <w:trPr/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120" w:after="120"/>
              <w:ind w:left="1418" w:hanging="1418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 w:bidi="hi-IN"/>
              </w:rPr>
              <w:t>Cycle de mobilité :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 w:bidi="hi-IN"/>
              </w:rPr>
              <w:t>20____-9</w:t>
            </w:r>
          </w:p>
        </w:tc>
      </w:tr>
      <w:tr>
        <w:trPr/>
        <w:tc>
          <w:tcPr>
            <w:tcW w:w="5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before="120" w:after="120"/>
              <w:ind w:left="1418" w:hanging="1418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/>
              </w:rPr>
              <w:t>Mobilité au Fil de l’eau du  :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120" w:after="120"/>
              <w:ind w:left="1418" w:hanging="1418"/>
              <w:jc w:val="center"/>
              <w:rPr>
                <w:rFonts w:ascii="Marianne" w:hAnsi="Marianne" w:eastAsia="Times New Roman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Times New Roman" w:ascii="Marianne" w:hAnsi="Marianne"/>
                <w:b/>
                <w:sz w:val="22"/>
                <w:szCs w:val="22"/>
                <w:lang w:val="fr-FR"/>
              </w:rPr>
              <w:t>C_____</w:t>
            </w:r>
          </w:p>
        </w:tc>
      </w:tr>
    </w:tbl>
    <w:p>
      <w:pPr>
        <w:pStyle w:val="Normal"/>
        <w:widowControl/>
        <w:overflowPunct w:val="true"/>
        <w:snapToGrid w:val="false"/>
        <w:spacing w:before="63" w:after="63"/>
        <w:ind w:left="1418" w:hanging="1418"/>
        <w:jc w:val="center"/>
        <w:rPr>
          <w:rFonts w:ascii="Marianne" w:hAnsi="Marianne"/>
          <w:sz w:val="12"/>
          <w:szCs w:val="12"/>
        </w:rPr>
      </w:pPr>
      <w:r>
        <w:rPr>
          <w:rFonts w:ascii="Marianne" w:hAnsi="Marianne"/>
          <w:sz w:val="12"/>
          <w:szCs w:val="12"/>
        </w:rPr>
      </w:r>
    </w:p>
    <w:tbl>
      <w:tblPr>
        <w:tblW w:w="10162" w:type="dxa"/>
        <w:jc w:val="left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60"/>
        <w:gridCol w:w="5101"/>
      </w:tblGrid>
      <w:tr>
        <w:trPr/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Mutation de :</w:t>
            </w:r>
          </w:p>
          <w:p>
            <w:pPr>
              <w:pStyle w:val="Corpsdetexte"/>
              <w:widowControl w:val="false"/>
              <w:spacing w:before="171" w:after="171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 : ________________________________</w:t>
            </w:r>
          </w:p>
          <w:p>
            <w:pPr>
              <w:pStyle w:val="Corpsdetexte"/>
              <w:widowControl w:val="false"/>
              <w:spacing w:before="171" w:after="171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Prénom : ______________________________</w:t>
            </w:r>
          </w:p>
          <w:p>
            <w:pPr>
              <w:pStyle w:val="Corpsdetexte"/>
              <w:widowControl w:val="false"/>
              <w:spacing w:before="171" w:after="171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Grade : _______________________________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Signature :</w:t>
            </w:r>
          </w:p>
          <w:p>
            <w:pPr>
              <w:pStyle w:val="Normal"/>
              <w:widowControl w:val="false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i/>
                <w:iCs/>
                <w:sz w:val="22"/>
                <w:szCs w:val="22"/>
                <w:lang w:val="fr-FR"/>
              </w:rPr>
              <w:t>J’accepte la nouvelle date de mutation indiquée ci-dessous</w:t>
            </w:r>
          </w:p>
        </w:tc>
      </w:tr>
      <w:tr>
        <w:trPr/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</w:r>
          </w:p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Service d’origine :</w:t>
            </w:r>
            <w:r>
              <w:rPr>
                <w:rFonts w:ascii="Marianne" w:hAnsi="Marianne"/>
                <w:b w:val="false"/>
                <w:bCs w:val="false"/>
                <w:sz w:val="22"/>
                <w:szCs w:val="22"/>
              </w:rPr>
              <w:t xml:space="preserve"> _______________________</w:t>
            </w:r>
          </w:p>
          <w:p>
            <w:pPr>
              <w:pStyle w:val="Corpsdetexte"/>
              <w:widowControl w:val="false"/>
              <w:spacing w:lineRule="auto" w:line="36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Intitulé du poste tenu </w:t>
            </w:r>
            <w:r>
              <w:rPr>
                <w:rFonts w:ascii="Marianne" w:hAnsi="Marianne"/>
                <w:b/>
                <w:bCs/>
                <w:sz w:val="18"/>
                <w:szCs w:val="18"/>
              </w:rPr>
              <w:t>: __________________________________________________________________________________________________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Cachet et signature :</w:t>
            </w:r>
          </w:p>
        </w:tc>
      </w:tr>
      <w:tr>
        <w:trPr/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</w:r>
          </w:p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Service d’accueil : </w:t>
            </w:r>
            <w:r>
              <w:rPr>
                <w:rFonts w:ascii="Marianne" w:hAnsi="Marianne"/>
                <w:b w:val="false"/>
                <w:bCs w:val="false"/>
                <w:sz w:val="22"/>
                <w:szCs w:val="22"/>
              </w:rPr>
              <w:t>_______________________</w:t>
            </w:r>
          </w:p>
          <w:p>
            <w:pPr>
              <w:pStyle w:val="Corpsdetexte"/>
              <w:widowControl w:val="false"/>
              <w:spacing w:lineRule="auto" w:line="24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18"/>
                <w:szCs w:val="18"/>
              </w:rPr>
              <w:t>Numéro du poste d’affectation (dans RenoiRH)  ou intitulé du poste d’affectation :</w:t>
            </w:r>
            <w:r>
              <w:rPr>
                <w:rFonts w:ascii="Marianne" w:hAnsi="Marianne"/>
                <w:sz w:val="22"/>
                <w:szCs w:val="22"/>
              </w:rPr>
              <w:t xml:space="preserve">  </w:t>
            </w:r>
          </w:p>
          <w:p>
            <w:pPr>
              <w:pStyle w:val="Corpsdetexte"/>
              <w:widowControl w:val="false"/>
              <w:spacing w:lineRule="auto" w:line="36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________________________________________________________________________________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re1demapage"/>
              <w:widowControl w:val="false"/>
              <w:spacing w:before="1" w:after="0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Cachet et signature :</w:t>
            </w:r>
          </w:p>
        </w:tc>
      </w:tr>
    </w:tbl>
    <w:p>
      <w:pPr>
        <w:pStyle w:val="Titre1demapage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Titre1demapage"/>
        <w:ind w:left="720" w:hanging="0"/>
        <w:jc w:val="left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DATE D’EFFET SOUHAITÉE:___________________________________________________</w:t>
      </w:r>
    </w:p>
    <w:p>
      <w:pPr>
        <w:pStyle w:val="Corpsdetexte"/>
        <w:ind w:left="0" w:hang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</w:r>
    </w:p>
    <w:p>
      <w:pPr>
        <w:pStyle w:val="Corpsdetexte"/>
        <w:ind w:left="0" w:hang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b/>
          <w:bCs/>
          <w:i/>
          <w:sz w:val="22"/>
          <w:szCs w:val="22"/>
        </w:rPr>
        <w:t>Le principe général est qu’il existe un mois civil complet entre le retour de l’accord tripartite et la date d’affectation.</w:t>
      </w:r>
    </w:p>
    <w:p>
      <w:pPr>
        <w:pStyle w:val="Corpsdetexte"/>
        <w:ind w:left="0" w:hang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i/>
          <w:sz w:val="22"/>
          <w:szCs w:val="22"/>
        </w:rPr>
        <w:t xml:space="preserve">La demande ne pourra être prise en compte que si le formulaire comporte les cachets et signatures des services d’accueil, d’origine et de l’agent ayant obtenu sa mutation. </w:t>
      </w:r>
    </w:p>
    <w:sectPr>
      <w:headerReference w:type="default" r:id="rId5"/>
      <w:type w:val="nextPage"/>
      <w:pgSz w:w="11906" w:h="16838"/>
      <w:pgMar w:left="964" w:right="964" w:gutter="0" w:header="720" w:top="961" w:footer="0" w:bottom="96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-43180</wp:posOffset>
          </wp:positionH>
          <wp:positionV relativeFrom="paragraph">
            <wp:posOffset>-147320</wp:posOffset>
          </wp:positionV>
          <wp:extent cx="6102985" cy="160147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137" b="6782"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160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jc w:val="right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en-US" w:eastAsia="zh-CN" w:bidi="ar-SA"/>
    </w:rPr>
  </w:style>
  <w:style w:type="paragraph" w:styleId="Titre1">
    <w:name w:val="Heading 1"/>
    <w:basedOn w:val="Normal"/>
    <w:next w:val="Corpsdetexte"/>
    <w:uiPriority w:val="9"/>
    <w:qFormat/>
    <w:pPr>
      <w:numPr>
        <w:ilvl w:val="0"/>
        <w:numId w:val="1"/>
      </w:num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" w:cs="Arial"/>
      <w:color w:val="231F20"/>
      <w:spacing w:val="-1"/>
      <w:w w:val="100"/>
      <w:sz w:val="20"/>
      <w:szCs w:val="20"/>
    </w:rPr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ascii="Arial" w:hAnsi="Arial" w:eastAsia="Arial" w:cs="Arial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4z0" w:customStyle="1">
    <w:name w:val="WW8Num4z0"/>
    <w:qFormat/>
    <w:rPr>
      <w:rFonts w:ascii="Arial" w:hAnsi="Arial" w:eastAsia="Arial" w:cs="Arial"/>
      <w:color w:val="231F20"/>
      <w:spacing w:val="-1"/>
      <w:w w:val="100"/>
      <w:sz w:val="20"/>
      <w:szCs w:val="20"/>
    </w:rPr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2" w:customStyle="1">
    <w:name w:val="WW8Num4z2"/>
    <w:qFormat/>
    <w:rPr>
      <w:rFonts w:ascii="Wingdings" w:hAnsi="Wingdings" w:eastAsia="Wingdings" w:cs="Wingdings"/>
    </w:rPr>
  </w:style>
  <w:style w:type="character" w:styleId="WW8Num4z3" w:customStyle="1">
    <w:name w:val="WW8Num4z3"/>
    <w:qFormat/>
    <w:rPr>
      <w:rFonts w:ascii="Symbol" w:hAnsi="Symbol" w:eastAsia="Symbol" w:cs="Symbol"/>
    </w:rPr>
  </w:style>
  <w:style w:type="character" w:styleId="LienInternet" w:customStyle="1">
    <w:name w:val="Lien Internet"/>
    <w:rPr>
      <w:color w:val="5770BE"/>
      <w:u w:val="single"/>
    </w:rPr>
  </w:style>
  <w:style w:type="character" w:styleId="DateCar" w:customStyle="1">
    <w:name w:val="date Car"/>
    <w:qFormat/>
    <w:rPr>
      <w:i/>
      <w:color w:val="231F20"/>
      <w:sz w:val="20"/>
      <w:lang w:val="fr-FR"/>
    </w:rPr>
  </w:style>
  <w:style w:type="character" w:styleId="EntteCar" w:customStyle="1">
    <w:name w:val="En-tête Car"/>
    <w:qFormat/>
    <w:rPr>
      <w:rFonts w:ascii="Arial" w:hAnsi="Arial" w:eastAsia="Arial" w:cs="Arial"/>
    </w:rPr>
  </w:style>
  <w:style w:type="character" w:styleId="PieddepageCar" w:customStyle="1">
    <w:name w:val="Pied de page Car"/>
    <w:qFormat/>
    <w:rPr>
      <w:rFonts w:ascii="Arial" w:hAnsi="Arial" w:eastAsia="Arial" w:cs="Arial"/>
    </w:rPr>
  </w:style>
  <w:style w:type="character" w:styleId="CorpsdetexteCar" w:customStyle="1">
    <w:name w:val="Corps de texte Car"/>
    <w:qFormat/>
    <w:rPr>
      <w:sz w:val="20"/>
      <w:szCs w:val="20"/>
      <w:lang w:val="fr-FR"/>
    </w:rPr>
  </w:style>
  <w:style w:type="character" w:styleId="ObjetCar" w:customStyle="1">
    <w:name w:val="Objet Car"/>
    <w:qFormat/>
    <w:rPr>
      <w:b/>
      <w:color w:val="231F20"/>
      <w:sz w:val="20"/>
      <w:szCs w:val="20"/>
      <w:lang w:val="fr-FR"/>
    </w:rPr>
  </w:style>
  <w:style w:type="character" w:styleId="Titre1Car" w:customStyle="1">
    <w:name w:val="Titre 1 Car"/>
    <w:qFormat/>
    <w:rPr>
      <w:b/>
      <w:bCs/>
      <w:sz w:val="24"/>
      <w:szCs w:val="24"/>
      <w:lang w:val="fr-FR"/>
    </w:rPr>
  </w:style>
  <w:style w:type="character" w:styleId="SignatCar" w:customStyle="1">
    <w:name w:val="Signat Car"/>
    <w:qFormat/>
    <w:rPr>
      <w:b/>
      <w:bCs w:val="false"/>
      <w:color w:val="231F20"/>
      <w:sz w:val="16"/>
      <w:szCs w:val="16"/>
      <w:lang w:val="fr-FR"/>
    </w:rPr>
  </w:style>
  <w:style w:type="character" w:styleId="TitredelapageCar" w:customStyle="1">
    <w:name w:val="Titre de la page Car"/>
    <w:qFormat/>
    <w:rPr>
      <w:rFonts w:eastAsia="Times New Roman"/>
      <w:b/>
      <w:bCs/>
      <w:sz w:val="24"/>
      <w:szCs w:val="20"/>
      <w:lang w:val="fr-FR"/>
    </w:rPr>
  </w:style>
  <w:style w:type="character" w:styleId="SoustitrecentrboldCar" w:customStyle="1">
    <w:name w:val="Sous-titre centré bold Car"/>
    <w:qFormat/>
    <w:rPr>
      <w:rFonts w:eastAsia="Times New Roman"/>
      <w:b/>
      <w:bCs/>
      <w:sz w:val="16"/>
      <w:szCs w:val="16"/>
      <w:lang w:val="fr-FR"/>
    </w:rPr>
  </w:style>
  <w:style w:type="character" w:styleId="Soustitre1Car" w:customStyle="1">
    <w:name w:val="Sous-titre1 Car"/>
    <w:qFormat/>
    <w:rPr>
      <w:b/>
      <w:bCs/>
      <w:sz w:val="16"/>
      <w:szCs w:val="16"/>
      <w:lang w:val="fr-FR"/>
    </w:rPr>
  </w:style>
  <w:style w:type="character" w:styleId="Soustitre2Car" w:customStyle="1">
    <w:name w:val="Sous-titre 2 Car"/>
    <w:qFormat/>
    <w:rPr>
      <w:b w:val="false"/>
      <w:bCs w:val="false"/>
      <w:sz w:val="16"/>
      <w:szCs w:val="16"/>
      <w:lang w:val="fr-FR"/>
    </w:rPr>
  </w:style>
  <w:style w:type="character" w:styleId="Titre1demapageCar" w:customStyle="1">
    <w:name w:val="Titre 1 de ma page Car"/>
    <w:qFormat/>
    <w:rPr>
      <w:b/>
      <w:bCs/>
    </w:rPr>
  </w:style>
  <w:style w:type="character" w:styleId="Titre2demapageCar" w:customStyle="1">
    <w:name w:val="Titre 2 de ma page Car"/>
    <w:qFormat/>
    <w:rPr>
      <w:b/>
      <w:bCs/>
      <w:sz w:val="16"/>
      <w:szCs w:val="16"/>
      <w:lang w:val="fr-FR"/>
    </w:rPr>
  </w:style>
  <w:style w:type="character" w:styleId="Titre3demapageCar" w:customStyle="1">
    <w:name w:val="Titre 3 de ma page Car"/>
    <w:qFormat/>
    <w:rPr>
      <w:b w:val="false"/>
      <w:bCs w:val="false"/>
      <w:sz w:val="16"/>
      <w:szCs w:val="16"/>
      <w:lang w:val="fr-FR"/>
    </w:rPr>
  </w:style>
  <w:style w:type="character" w:styleId="Date2Car" w:customStyle="1">
    <w:name w:val="Date 2 Car"/>
    <w:qFormat/>
    <w:rPr>
      <w:i/>
      <w:color w:val="231F20"/>
      <w:sz w:val="16"/>
      <w:szCs w:val="16"/>
      <w:lang w:val="fr-FR"/>
    </w:rPr>
  </w:style>
  <w:style w:type="character" w:styleId="PieddePage2Car" w:customStyle="1">
    <w:name w:val="Pied de Page 2 Car"/>
    <w:qFormat/>
    <w:rPr>
      <w:color w:val="939598"/>
      <w:sz w:val="14"/>
      <w:lang w:val="fr-FR"/>
    </w:rPr>
  </w:style>
  <w:style w:type="character" w:styleId="IntituldirectionCar" w:customStyle="1">
    <w:name w:val="Intitulé direction Car"/>
    <w:qFormat/>
    <w:rPr>
      <w:rFonts w:ascii="Arial" w:hAnsi="Arial" w:eastAsia="Arial" w:cs="Arial"/>
      <w:b/>
      <w:bCs/>
      <w:sz w:val="24"/>
      <w:szCs w:val="24"/>
    </w:rPr>
  </w:style>
  <w:style w:type="character" w:styleId="IntituleDirecteurCar" w:customStyle="1">
    <w:name w:val="Intitule Directeur Car"/>
    <w:qFormat/>
    <w:rPr>
      <w:sz w:val="24"/>
      <w:szCs w:val="24"/>
      <w:lang w:val="fr-FR"/>
    </w:rPr>
  </w:style>
  <w:style w:type="character" w:styleId="Pieddepage2Car1" w:customStyle="1">
    <w:name w:val="Pied de page 2 Car"/>
    <w:qFormat/>
    <w:rPr>
      <w:color w:val="939598"/>
      <w:sz w:val="14"/>
      <w:lang w:val="fr-FR"/>
    </w:rPr>
  </w:style>
  <w:style w:type="character" w:styleId="Pagenumber">
    <w:name w:val="page number"/>
    <w:basedOn w:val="DefaultParagraphFont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itre2Car" w:customStyle="1">
    <w:name w:val="Titre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en-US"/>
    </w:rPr>
  </w:style>
  <w:style w:type="character" w:styleId="Numrotationdelignes" w:customStyle="1">
    <w:name w:val="Numérotation de lignes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/>
    <w:rPr>
      <w:sz w:val="20"/>
      <w:szCs w:val="20"/>
      <w:lang w:val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2" w:after="0"/>
      <w:ind w:left="474" w:hanging="346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Date1" w:customStyle="1">
    <w:name w:val="Date1"/>
    <w:basedOn w:val="Normal"/>
    <w:next w:val="Corpsdetexte"/>
    <w:qFormat/>
    <w:pPr/>
    <w:rPr>
      <w:i/>
      <w:color w:val="231F20"/>
      <w:sz w:val="20"/>
      <w:lang w:val="fr-FR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Objet" w:customStyle="1">
    <w:name w:val="Objet"/>
    <w:basedOn w:val="Corpsdetexte"/>
    <w:next w:val="Corpsdetexte"/>
    <w:qFormat/>
    <w:pPr>
      <w:spacing w:lineRule="exact" w:line="242" w:before="103" w:after="0"/>
    </w:pPr>
    <w:rPr>
      <w:b/>
      <w:color w:val="231F20"/>
    </w:rPr>
  </w:style>
  <w:style w:type="paragraph" w:styleId="Signat" w:customStyle="1">
    <w:name w:val="Signat"/>
    <w:basedOn w:val="Titre1"/>
    <w:next w:val="Corpsdetexte"/>
    <w:qFormat/>
    <w:pPr>
      <w:numPr>
        <w:ilvl w:val="0"/>
        <w:numId w:val="0"/>
      </w:numPr>
      <w:jc w:val="right"/>
    </w:pPr>
    <w:rPr>
      <w:bCs w:val="false"/>
      <w:color w:val="231F20"/>
      <w:sz w:val="16"/>
      <w:szCs w:val="16"/>
    </w:rPr>
  </w:style>
  <w:style w:type="paragraph" w:styleId="Titredelapage" w:customStyle="1">
    <w:name w:val="Titre de la page"/>
    <w:basedOn w:val="Normal"/>
    <w:qFormat/>
    <w:pPr>
      <w:widowControl/>
      <w:spacing w:lineRule="auto" w:line="264" w:before="0" w:after="120"/>
      <w:jc w:val="center"/>
    </w:pPr>
    <w:rPr>
      <w:rFonts w:eastAsia="Times New Roman" w:cs="Times New Roman"/>
      <w:b/>
      <w:bCs/>
      <w:sz w:val="24"/>
      <w:szCs w:val="20"/>
      <w:lang w:val="fr-FR"/>
    </w:rPr>
  </w:style>
  <w:style w:type="paragraph" w:styleId="Soustitrecentrbold" w:customStyle="1">
    <w:name w:val="Sous-titre centré bold"/>
    <w:basedOn w:val="Titredelapage"/>
    <w:qFormat/>
    <w:pPr/>
    <w:rPr>
      <w:sz w:val="16"/>
      <w:szCs w:val="16"/>
    </w:rPr>
  </w:style>
  <w:style w:type="paragraph" w:styleId="Soustitre1" w:customStyle="1">
    <w:name w:val="Sous-titre1"/>
    <w:basedOn w:val="Normal"/>
    <w:next w:val="Corpsdetexte"/>
    <w:qFormat/>
    <w:pPr>
      <w:jc w:val="center"/>
    </w:pPr>
    <w:rPr>
      <w:b/>
      <w:bCs/>
      <w:sz w:val="16"/>
      <w:szCs w:val="16"/>
      <w:lang w:val="fr-FR"/>
    </w:rPr>
  </w:style>
  <w:style w:type="paragraph" w:styleId="Soustitre2" w:customStyle="1">
    <w:name w:val="Sous-titre 2"/>
    <w:basedOn w:val="Soustitre1"/>
    <w:next w:val="Corpsdetexte"/>
    <w:qFormat/>
    <w:pPr/>
    <w:rPr>
      <w:b w:val="false"/>
      <w:bCs w:val="false"/>
    </w:rPr>
  </w:style>
  <w:style w:type="paragraph" w:styleId="Titre1demapage" w:customStyle="1">
    <w:name w:val="Titre 1 de ma page"/>
    <w:basedOn w:val="Corpsdetexte"/>
    <w:next w:val="Corpsdetexte"/>
    <w:qFormat/>
    <w:pPr>
      <w:spacing w:before="1" w:after="0"/>
    </w:pPr>
    <w:rPr>
      <w:b/>
      <w:bCs/>
    </w:rPr>
  </w:style>
  <w:style w:type="paragraph" w:styleId="Titre2demapage" w:customStyle="1">
    <w:name w:val="Titre 2 de ma page"/>
    <w:basedOn w:val="Titre1demapage"/>
    <w:next w:val="Corpsdetexte"/>
    <w:qFormat/>
    <w:pPr>
      <w:spacing w:lineRule="auto" w:line="276"/>
    </w:pPr>
    <w:rPr>
      <w:sz w:val="16"/>
      <w:szCs w:val="16"/>
    </w:rPr>
  </w:style>
  <w:style w:type="paragraph" w:styleId="Titre3demapage" w:customStyle="1">
    <w:name w:val="Titre 3 de ma page"/>
    <w:basedOn w:val="Titre2demapage"/>
    <w:next w:val="Corpsdetexte"/>
    <w:qFormat/>
    <w:pPr/>
    <w:rPr>
      <w:b w:val="false"/>
      <w:bCs w:val="false"/>
    </w:rPr>
  </w:style>
  <w:style w:type="paragraph" w:styleId="Date2" w:customStyle="1">
    <w:name w:val="Date 2"/>
    <w:basedOn w:val="Date1"/>
    <w:next w:val="Corpsdetexte"/>
    <w:qFormat/>
    <w:pPr>
      <w:jc w:val="right"/>
    </w:pPr>
    <w:rPr>
      <w:sz w:val="16"/>
      <w:szCs w:val="16"/>
    </w:rPr>
  </w:style>
  <w:style w:type="paragraph" w:styleId="PieddePage2" w:customStyle="1">
    <w:name w:val="Pied de Page 2"/>
    <w:basedOn w:val="Normal"/>
    <w:next w:val="Corpsdetexte"/>
    <w:qFormat/>
    <w:pPr>
      <w:spacing w:lineRule="exact" w:line="161"/>
    </w:pPr>
    <w:rPr>
      <w:color w:val="939598"/>
      <w:sz w:val="14"/>
      <w:lang w:val="fr-FR"/>
    </w:rPr>
  </w:style>
  <w:style w:type="paragraph" w:styleId="Intituldirection" w:customStyle="1">
    <w:name w:val="Intitulé direction"/>
    <w:basedOn w:val="Entte"/>
    <w:next w:val="Corpsdetexte"/>
    <w:qFormat/>
    <w:pPr>
      <w:jc w:val="right"/>
    </w:pPr>
    <w:rPr>
      <w:b/>
      <w:bCs/>
      <w:sz w:val="24"/>
      <w:szCs w:val="24"/>
    </w:rPr>
  </w:style>
  <w:style w:type="paragraph" w:styleId="IntituleDirecteur" w:customStyle="1">
    <w:name w:val="Intitule Directeur"/>
    <w:basedOn w:val="Corpsdetexte"/>
    <w:next w:val="Corpsdetexte"/>
    <w:qFormat/>
    <w:pPr/>
    <w:rPr>
      <w:sz w:val="24"/>
      <w:szCs w:val="24"/>
    </w:rPr>
  </w:style>
  <w:style w:type="paragraph" w:styleId="Pieddepage21" w:customStyle="1">
    <w:name w:val="Pied de page 2"/>
    <w:basedOn w:val="Normal"/>
    <w:next w:val="Corpsdetexte"/>
    <w:qFormat/>
    <w:pPr>
      <w:spacing w:lineRule="exact" w:line="161"/>
    </w:pPr>
    <w:rPr>
      <w:color w:val="939598"/>
      <w:sz w:val="14"/>
      <w:lang w:val="fr-FR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gp-occ.bcgl.cmgp.drh.sg@developpement-durable.gouv.fr" TargetMode="External"/><Relationship Id="rId3" Type="http://schemas.openxmlformats.org/officeDocument/2006/relationships/hyperlink" Target="mailto:procedures-collectives-rh.dape.dar.dreal-occitanie@developpement-durable.gouv.fr" TargetMode="External"/><Relationship Id="rId4" Type="http://schemas.openxmlformats.org/officeDocument/2006/relationships/hyperlink" Target="mailto:dape.dar.dreal-occitanie@developpement-durable.gouv.fr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LibreOffice/7.3.7.2.M8$Windows_X86_64 LibreOffice_project/6d3c621d2a55ad69069ee1e9770686c208fa23a7</Application>
  <AppVersion>15.0000</AppVersion>
  <Pages>1</Pages>
  <Words>160</Words>
  <Characters>1319</Characters>
  <CharactersWithSpaces>1462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2023-09-01T15:39:00Z</dcterms:created>
  <dc:creator>POULET Denis</dc:creator>
  <dc:description/>
  <dc:language>fr-FR</dc:language>
  <cp:lastModifiedBy>Isabelle Buisson</cp:lastModifiedBy>
  <dcterms:modified xsi:type="dcterms:W3CDTF">2025-04-14T11:44:47Z</dcterms:modified>
  <cp:revision>19</cp:revision>
  <dc:subject/>
  <dc:title>Impression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22.1 (Macintosh)</vt:lpwstr>
  </property>
</Properties>
</file>