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240" w:after="60"/>
        <w:ind w:hanging="0" w:start="0" w:end="0"/>
        <w:rPr>
          <w:rFonts w:ascii="Marianne" w:hAnsi="Marianne"/>
          <w:b w:val="false"/>
          <w:bCs w:val="false"/>
          <w:sz w:val="22"/>
          <w:szCs w:val="22"/>
        </w:rPr>
      </w:pPr>
      <w:r>
        <w:rPr>
          <w:rFonts w:ascii="Marianne" w:hAnsi="Marianne"/>
          <w:b w:val="false"/>
          <w:bCs w:val="false"/>
          <w:sz w:val="22"/>
          <w:szCs w:val="22"/>
        </w:rPr>
      </w:r>
    </w:p>
    <w:p>
      <w:pPr>
        <w:pStyle w:val="Title"/>
        <w:spacing w:before="240" w:after="60"/>
        <w:ind w:hanging="0" w:start="0" w:end="0"/>
        <w:rPr>
          <w:rFonts w:ascii="Marianne" w:hAnsi="Marianne"/>
        </w:rPr>
      </w:pPr>
      <w:r>
        <w:rPr>
          <w:rFonts w:ascii="Marianne" w:hAnsi="Marianne"/>
        </w:rPr>
        <w:t>Annexe 3</w:t>
      </w:r>
    </w:p>
    <w:p>
      <w:pPr>
        <w:pStyle w:val="Title"/>
        <w:ind w:hanging="0" w:start="0" w:end="0"/>
        <w:rPr>
          <w:rFonts w:ascii="Marianne" w:hAnsi="Marianne"/>
        </w:rPr>
      </w:pPr>
      <w:r>
        <w:rPr>
          <w:rFonts w:ascii="Marianne" w:hAnsi="Marianne"/>
          <w:color w:val="808080"/>
        </w:rPr>
        <w:t xml:space="preserve">Modèle </w:t>
      </w:r>
      <w:r>
        <w:rPr>
          <w:rFonts w:ascii="Marianne" w:hAnsi="Marianne"/>
        </w:rPr>
        <w:t>« Engagement et attestation sur l’honneur »</w:t>
      </w:r>
    </w:p>
    <w:p>
      <w:pPr>
        <w:pStyle w:val="Normal"/>
        <w:ind w:hanging="0" w:start="0" w:end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lineRule="auto" w:line="240"/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Objet</w:t>
      </w:r>
      <w:r>
        <w:rPr>
          <w:rFonts w:ascii="Marianne" w:hAnsi="Marianne"/>
        </w:rPr>
        <w:t xml:space="preserve"> : Candidature au relevé 2026 du dispositif véloroutes du contrat de plan </w:t>
      </w:r>
      <w:r>
        <w:rPr>
          <w:rFonts w:eastAsia="Times New Roman" w:cs="Calibri" w:ascii="Marianne" w:hAnsi="Marianne"/>
        </w:rPr>
        <w:t>É</w:t>
      </w:r>
      <w:r>
        <w:rPr>
          <w:rFonts w:ascii="Marianne" w:hAnsi="Marianne"/>
        </w:rPr>
        <w:t>tat-Région 2021-2027</w:t>
      </w:r>
    </w:p>
    <w:p>
      <w:pPr>
        <w:pStyle w:val="Normal"/>
        <w:ind w:hanging="0" w:start="0" w:end="0"/>
        <w:rPr>
          <w:rFonts w:ascii="Marianne" w:hAnsi="Marianne"/>
        </w:rPr>
      </w:pPr>
      <w:r>
        <w:rPr>
          <w:rFonts w:ascii="Marianne" w:hAnsi="Marianne"/>
          <w:u w:val="single"/>
        </w:rPr>
        <w:t>Projet</w:t>
      </w:r>
      <w:r>
        <w:rPr>
          <w:rFonts w:ascii="Marianne" w:hAnsi="Marianne"/>
        </w:rPr>
        <w:t xml:space="preserve"> : </w:t>
      </w:r>
      <w:r>
        <w:rPr>
          <w:rFonts w:ascii="Marianne" w:hAnsi="Marianne"/>
          <w:b w:val="false"/>
          <w:bCs w:val="false"/>
          <w:color w:val="0000FF"/>
        </w:rPr>
        <w:t>[</w:t>
      </w:r>
      <w:r>
        <w:rPr>
          <w:rFonts w:ascii="Marianne" w:hAnsi="Marianne"/>
          <w:b w:val="false"/>
          <w:bCs w:val="false"/>
          <w:color w:val="0000FF"/>
        </w:rPr>
        <w:t>Libellé du projet</w:t>
      </w:r>
      <w:r>
        <w:rPr>
          <w:rFonts w:ascii="Marianne" w:hAnsi="Marianne"/>
          <w:b w:val="false"/>
          <w:bCs w:val="false"/>
          <w:color w:val="0000FF"/>
        </w:rPr>
        <w:t>]</w:t>
      </w:r>
    </w:p>
    <w:p>
      <w:pPr>
        <w:pStyle w:val="Normal"/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Je déclare avoir pris connaissance des modalités du règlement d’intervention du dispositif d’aide au développement des véloroutes du CPER 202</w:t>
      </w:r>
      <w:r>
        <w:rPr>
          <w:rFonts w:ascii="Marianne" w:hAnsi="Marianne"/>
        </w:rPr>
        <w:t>1-</w:t>
      </w:r>
      <w:r>
        <w:rPr>
          <w:rFonts w:ascii="Marianne" w:hAnsi="Marianne"/>
        </w:rPr>
        <w:t>2027. Je certifie que le projet n’était pas préalablement inscrit à un plan de financement équilibré.</w:t>
      </w:r>
    </w:p>
    <w:p>
      <w:pPr>
        <w:pStyle w:val="Normal"/>
        <w:ind w:hanging="0" w:start="0" w:end="0"/>
        <w:jc w:val="both"/>
        <w:rPr>
          <w:rFonts w:ascii="Marianne" w:hAnsi="Marianne"/>
          <w:b w:val="false"/>
          <w:bCs w:val="false"/>
        </w:rPr>
      </w:pPr>
      <w:r>
        <w:rPr>
          <w:rFonts w:ascii="Marianne" w:hAnsi="Marianne"/>
          <w:b w:val="false"/>
          <w:bCs w:val="false"/>
        </w:rPr>
        <w:t>À ce titre, j’ai bien noté que :</w:t>
      </w:r>
    </w:p>
    <w:p>
      <w:pPr>
        <w:pStyle w:val="Normal"/>
        <w:numPr>
          <w:ilvl w:val="0"/>
          <w:numId w:val="3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le dossier devra être complété par tout document jugé nécessaire et utile, à la demande des institutions publiques identifiées, pour en assurer l’instruction ;</w:t>
      </w:r>
    </w:p>
    <w:p>
      <w:pPr>
        <w:pStyle w:val="Normal"/>
        <w:numPr>
          <w:ilvl w:val="0"/>
          <w:numId w:val="3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il ne sera examiné que si tous les documents et/ou renseignements demandés ont été fournis ;</w:t>
      </w:r>
    </w:p>
    <w:p>
      <w:pPr>
        <w:pStyle w:val="Normal"/>
        <w:numPr>
          <w:ilvl w:val="0"/>
          <w:numId w:val="3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la conformité du dossier et/ou l’éligibilité du projet ne constituent pas une sélection automatique ;</w:t>
      </w:r>
    </w:p>
    <w:p>
      <w:pPr>
        <w:pStyle w:val="Normal"/>
        <w:numPr>
          <w:ilvl w:val="0"/>
          <w:numId w:val="3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une délibération m’autorisant à signer la convention de financement devra être fournie dans un calendrier compatible à son établissement.</w:t>
      </w:r>
    </w:p>
    <w:p>
      <w:pPr>
        <w:pStyle w:val="Normal"/>
        <w:ind w:hanging="0" w:start="0" w:end="0"/>
        <w:jc w:val="both"/>
        <w:rPr>
          <w:b w:val="false"/>
          <w:bCs w:val="false"/>
        </w:rPr>
      </w:pPr>
      <w:r>
        <w:rPr>
          <w:rFonts w:ascii="Marianne" w:hAnsi="Marianne"/>
          <w:b w:val="false"/>
          <w:bCs w:val="false"/>
        </w:rPr>
        <w:t>Je m’engage :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à respecter strictement le cahier des charges pour le développement des véloroutes </w:t>
      </w:r>
      <w:r>
        <w:rPr>
          <w:rFonts w:ascii="Marianne" w:hAnsi="Marianne"/>
        </w:rPr>
        <w:t xml:space="preserve">de </w:t>
      </w:r>
      <w:r>
        <w:rPr>
          <w:rFonts w:ascii="Marianne" w:hAnsi="Marianne"/>
        </w:rPr>
        <w:t xml:space="preserve">septembre 2023 </w:t>
      </w:r>
      <w:r>
        <w:rPr>
          <w:rFonts w:ascii="Marianne" w:hAnsi="Marianne"/>
        </w:rPr>
        <w:t>(</w:t>
      </w:r>
      <w:r>
        <w:rPr>
          <w:rFonts w:ascii="Marianne" w:hAnsi="Marianne"/>
        </w:rPr>
        <w:t>annexe 1 du règlement d’intervention) afin d’assurer une circulation des cyclistes en toute sécurité, sauf nécessité de dérogation d</w:t>
      </w:r>
      <w:r>
        <w:rPr>
          <w:rFonts w:ascii="Marianne" w:hAnsi="Marianne"/>
        </w:rPr>
        <w:t>û</w:t>
      </w:r>
      <w:r>
        <w:rPr>
          <w:rFonts w:ascii="Marianne" w:hAnsi="Marianne"/>
        </w:rPr>
        <w:t>ment justifiée ;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à communiquer tout document et/ou renseignement jugé nécessaire et utile à l’instruction du dossier de candidature et au suivi de l’intervention ;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  <w:iCs/>
        </w:rPr>
        <w:t>à respecter les obligations découlant des contrôles locaux, nationaux et communautaires ;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  <w:iCs/>
        </w:rPr>
        <w:t xml:space="preserve">à réaliser le projet tel qu’il est décrit dans le dossier de </w:t>
      </w:r>
      <w:r>
        <w:rPr>
          <w:rFonts w:ascii="Marianne" w:hAnsi="Marianne"/>
          <w:iCs/>
        </w:rPr>
        <w:t>candidature</w:t>
      </w:r>
      <w:r>
        <w:rPr>
          <w:rFonts w:ascii="Marianne" w:hAnsi="Marianne"/>
          <w:iCs/>
        </w:rPr>
        <w:t xml:space="preserve"> s’il est retenu dans le cadre d</w:t>
      </w:r>
      <w:r>
        <w:rPr>
          <w:rFonts w:ascii="Marianne" w:hAnsi="Marianne"/>
          <w:iCs/>
        </w:rPr>
        <w:t>u</w:t>
      </w:r>
      <w:r>
        <w:rPr>
          <w:rFonts w:ascii="Marianne" w:hAnsi="Marianne"/>
          <w:iCs/>
        </w:rPr>
        <w:t xml:space="preserve"> règlement d’intervention ;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à notifier le premier marché de travaux du projet </w:t>
      </w:r>
      <w:r>
        <w:rPr>
          <w:rFonts w:ascii="Marianne" w:hAnsi="Marianne"/>
        </w:rPr>
        <w:t>d’ici fin 2027 ;</w:t>
      </w:r>
    </w:p>
    <w:p>
      <w:pPr>
        <w:pStyle w:val="Normal"/>
        <w:numPr>
          <w:ilvl w:val="0"/>
          <w:numId w:val="4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  <w:iCs/>
        </w:rPr>
        <w:t>à respecter les obligations de publicité et d’information tant locales que nationales et</w:t>
      </w:r>
      <w:r>
        <w:rPr>
          <w:rFonts w:ascii="Marianne" w:hAnsi="Marianne"/>
        </w:rPr>
        <w:t xml:space="preserve"> </w:t>
      </w:r>
      <w:r>
        <w:rPr>
          <w:rFonts w:ascii="Marianne" w:hAnsi="Marianne"/>
          <w:iCs/>
        </w:rPr>
        <w:t>communautaires.</w:t>
      </w:r>
    </w:p>
    <w:p>
      <w:pPr>
        <w:pStyle w:val="Normal"/>
        <w:ind w:hanging="0" w:start="0" w:end="0"/>
        <w:jc w:val="both"/>
        <w:rPr>
          <w:b w:val="false"/>
          <w:bCs w:val="false"/>
        </w:rPr>
      </w:pPr>
      <w:r>
        <w:rPr>
          <w:rFonts w:ascii="Marianne" w:hAnsi="Marianne"/>
          <w:b w:val="false"/>
          <w:bCs w:val="false"/>
        </w:rPr>
        <w:t>J’atteste sur l’honneur :</w:t>
      </w:r>
    </w:p>
    <w:p>
      <w:pPr>
        <w:pStyle w:val="Normal"/>
        <w:numPr>
          <w:ilvl w:val="0"/>
          <w:numId w:val="5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que les renseignements fournis dans le dossier sont exacts ;</w:t>
      </w:r>
    </w:p>
    <w:p>
      <w:pPr>
        <w:pStyle w:val="Normal"/>
        <w:numPr>
          <w:ilvl w:val="0"/>
          <w:numId w:val="5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être en situation régulière au regard des obligations légales, administratives, fiscales, sociales, comptables et environnementales ;</w:t>
      </w:r>
    </w:p>
    <w:p>
      <w:pPr>
        <w:pStyle w:val="Normal"/>
        <w:numPr>
          <w:ilvl w:val="0"/>
          <w:numId w:val="5"/>
        </w:numPr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</w:rPr>
        <w:t>avoir déclaré toutes les demandes d’aides effectuées auprès d’autres organismes pour le présent projet.</w:t>
      </w:r>
    </w:p>
    <w:p>
      <w:pPr>
        <w:pStyle w:val="Normal"/>
        <w:ind w:hanging="0" w:start="0" w:end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ind w:hanging="0" w:start="0" w:end="0"/>
        <w:jc w:val="both"/>
        <w:rPr>
          <w:rFonts w:ascii="Marianne" w:hAnsi="Marianne"/>
        </w:rPr>
      </w:pPr>
      <w:r>
        <w:rPr>
          <w:rFonts w:eastAsia="Times New Roman" w:cs="Calibri" w:ascii="Marianne" w:hAnsi="Marianne"/>
        </w:rPr>
        <w:t>À</w:t>
      </w:r>
      <w:r>
        <w:rPr>
          <w:rFonts w:ascii="Marianne" w:hAnsi="Marianne"/>
        </w:rPr>
        <w:t xml:space="preserve"> </w:t>
      </w:r>
      <w:r>
        <w:rPr>
          <w:rFonts w:ascii="Marianne" w:hAnsi="Marianne"/>
          <w:b w:val="false"/>
          <w:bCs w:val="false"/>
          <w:color w:val="0000FF"/>
        </w:rPr>
        <w:t>[</w:t>
      </w:r>
      <w:r>
        <w:rPr>
          <w:rFonts w:ascii="Marianne" w:hAnsi="Marianne"/>
          <w:b w:val="false"/>
          <w:bCs w:val="false"/>
          <w:color w:val="0000FF"/>
        </w:rPr>
        <w:t>l</w:t>
      </w:r>
      <w:r>
        <w:rPr>
          <w:rFonts w:ascii="Marianne" w:hAnsi="Marianne"/>
          <w:b w:val="false"/>
          <w:bCs w:val="false"/>
          <w:color w:val="0000FF"/>
        </w:rPr>
        <w:t>ieu]</w:t>
      </w:r>
      <w:r>
        <w:rPr>
          <w:rFonts w:ascii="Marianne" w:hAnsi="Marianne"/>
          <w:b w:val="false"/>
          <w:bCs w:val="false"/>
        </w:rPr>
        <w:t xml:space="preserve">, le </w:t>
      </w:r>
      <w:r>
        <w:rPr>
          <w:rFonts w:ascii="Marianne" w:hAnsi="Marianne"/>
          <w:b w:val="false"/>
          <w:bCs w:val="false"/>
          <w:color w:val="0000FF"/>
        </w:rPr>
        <w:t>[</w:t>
      </w:r>
      <w:r>
        <w:rPr>
          <w:rFonts w:ascii="Marianne" w:hAnsi="Marianne"/>
          <w:b w:val="false"/>
          <w:bCs w:val="false"/>
          <w:color w:val="0000FF"/>
        </w:rPr>
        <w:t>d</w:t>
      </w:r>
      <w:r>
        <w:rPr>
          <w:rFonts w:ascii="Marianne" w:hAnsi="Marianne"/>
          <w:b w:val="false"/>
          <w:bCs w:val="false"/>
          <w:color w:val="0000FF"/>
        </w:rPr>
        <w:t>ate]</w:t>
      </w:r>
      <w:r>
        <w:rPr>
          <w:rFonts w:ascii="Marianne" w:hAnsi="Marianne"/>
          <w:b w:val="false"/>
          <w:bCs w:val="false"/>
        </w:rPr>
        <w:t>,</w:t>
      </w:r>
    </w:p>
    <w:p>
      <w:pPr>
        <w:pStyle w:val="Normal"/>
        <w:ind w:hanging="0" w:start="0" w:end="0"/>
        <w:jc w:val="both"/>
        <w:rPr>
          <w:rFonts w:ascii="Marianne" w:hAnsi="Marianne"/>
        </w:rPr>
      </w:pPr>
      <w:r>
        <w:rPr>
          <w:rFonts w:ascii="Marianne" w:hAnsi="Marianne"/>
          <w:b w:val="false"/>
          <w:bCs w:val="false"/>
        </w:rPr>
      </w:r>
    </w:p>
    <w:p>
      <w:pPr>
        <w:pStyle w:val="Normal"/>
        <w:ind w:hanging="0" w:start="0" w:end="0"/>
        <w:jc w:val="both"/>
        <w:rPr>
          <w:b w:val="false"/>
          <w:bCs w:val="false"/>
          <w:color w:val="0000FF"/>
        </w:rPr>
      </w:pPr>
      <w:r>
        <w:rPr>
          <w:rFonts w:ascii="Marianne" w:hAnsi="Marianne"/>
          <w:b w:val="false"/>
          <w:bCs w:val="false"/>
          <w:color w:val="0000FF"/>
        </w:rPr>
        <w:t>[</w:t>
      </w:r>
      <w:r>
        <w:rPr>
          <w:rFonts w:ascii="Marianne" w:hAnsi="Marianne"/>
          <w:b w:val="false"/>
          <w:bCs w:val="false"/>
          <w:color w:val="0000FF"/>
        </w:rPr>
        <w:t>n</w:t>
      </w:r>
      <w:r>
        <w:rPr>
          <w:rFonts w:ascii="Marianne" w:hAnsi="Marianne"/>
          <w:b w:val="false"/>
          <w:bCs w:val="false"/>
          <w:color w:val="0000FF"/>
        </w:rPr>
        <w:t>om et qualité du signataire habilité à engager la collectivité]</w:t>
      </w:r>
    </w:p>
    <w:p>
      <w:pPr>
        <w:pStyle w:val="Normal"/>
        <w:ind w:hanging="0" w:start="0" w:end="0"/>
        <w:jc w:val="both"/>
        <w:rPr>
          <w:rFonts w:ascii="Marianne" w:hAnsi="Marianne"/>
        </w:rPr>
      </w:pPr>
      <w:r>
        <w:rPr>
          <w:b w:val="false"/>
          <w:bCs w:val="false"/>
        </w:rPr>
      </w:r>
    </w:p>
    <w:p>
      <w:pPr>
        <w:pStyle w:val="Normal"/>
        <w:spacing w:before="0" w:after="160"/>
        <w:ind w:hanging="0" w:start="0" w:end="0"/>
        <w:jc w:val="both"/>
        <w:rPr>
          <w:b w:val="false"/>
          <w:bCs w:val="false"/>
          <w:color w:val="0000FF"/>
        </w:rPr>
      </w:pPr>
      <w:r>
        <w:rPr>
          <w:rFonts w:ascii="Marianne" w:hAnsi="Marianne"/>
          <w:b w:val="false"/>
          <w:bCs w:val="false"/>
          <w:color w:val="0000FF"/>
        </w:rPr>
        <w:t>[</w:t>
      </w:r>
      <w:r>
        <w:rPr>
          <w:rFonts w:ascii="Marianne" w:hAnsi="Marianne"/>
          <w:b w:val="false"/>
          <w:bCs w:val="false"/>
          <w:color w:val="0000FF"/>
        </w:rPr>
        <w:t>s</w:t>
      </w:r>
      <w:r>
        <w:rPr>
          <w:rFonts w:ascii="Marianne" w:hAnsi="Marianne"/>
          <w:b w:val="false"/>
          <w:bCs w:val="false"/>
          <w:color w:val="0000FF"/>
        </w:rPr>
        <w:t xml:space="preserve">ignature </w:t>
      </w:r>
      <w:r>
        <w:rPr>
          <w:rFonts w:ascii="Marianne" w:hAnsi="Marianne"/>
          <w:b w:val="false"/>
          <w:bCs w:val="false"/>
          <w:color w:val="0000FF"/>
        </w:rPr>
        <w:t>accompagné du c</w:t>
      </w:r>
      <w:r>
        <w:rPr>
          <w:rFonts w:ascii="Marianne" w:hAnsi="Marianne"/>
          <w:b w:val="false"/>
          <w:bCs w:val="false"/>
          <w:color w:val="0000FF"/>
        </w:rPr>
        <w:t>achet de la structure</w:t>
      </w:r>
      <w:r>
        <w:rPr>
          <w:rFonts w:ascii="Marianne" w:hAnsi="Marianne"/>
          <w:b w:val="false"/>
          <w:bCs w:val="false"/>
          <w:color w:val="0000FF"/>
        </w:rPr>
        <w:t>]</w:t>
      </w:r>
    </w:p>
    <w:p>
      <w:pPr>
        <w:pStyle w:val="Normal"/>
        <w:spacing w:before="0" w:after="160"/>
        <w:ind w:hanging="0" w:start="0" w:end="0"/>
        <w:jc w:val="both"/>
        <w:rPr>
          <w:rFonts w:ascii="Marianne" w:hAnsi="Marianne"/>
          <w:b w:val="false"/>
          <w:bCs w:val="false"/>
        </w:rPr>
      </w:pPr>
      <w:r>
        <w:rPr>
          <w:rFonts w:ascii="Marianne" w:hAnsi="Marianne"/>
          <w:b w:val="false"/>
          <w:bCs w:val="fals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20" w:bottom="777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NewsGoth BT">
    <w:altName w:val="Microsoft YaHei"/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Marianne">
    <w:charset w:val="00" w:characterSet="windows-1252"/>
    <w:family w:val="roman"/>
    <w:pitch w:val="variable"/>
  </w:font>
  <w:font w:name="Marianne">
    <w:charset w:val="01"/>
    <w:family w:val="auto"/>
    <w:pitch w:val="default"/>
  </w:font>
  <w:font w:name="Marianne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91408230"/>
    </w:sdtPr>
    <w:sdtContent>
      <w:p>
        <w:pPr>
          <w:pStyle w:val="Footer"/>
          <w:spacing w:before="0" w:after="60"/>
          <w:jc w:val="end"/>
          <w:rPr>
            <w:rFonts w:ascii="Marianne" w:hAnsi="Marianne"/>
            <w:sz w:val="18"/>
            <w:szCs w:val="18"/>
          </w:rPr>
        </w:pPr>
        <w:r>
          <w:rPr>
            <w:rFonts w:cs="Calibri" w:ascii="Marianne" w:hAnsi="Marianne"/>
            <w:sz w:val="18"/>
            <w:szCs w:val="18"/>
          </w:rPr>
          <w:fldChar w:fldCharType="begin"/>
        </w:r>
        <w:r>
          <w:rPr>
            <w:rFonts w:cs="Calibri" w:ascii="Marianne" w:hAnsi="Marianne"/>
            <w:sz w:val="18"/>
            <w:szCs w:val="18"/>
          </w:rPr>
          <w:instrText xml:space="preserve"> PAGE </w:instrText>
        </w:r>
        <w:r>
          <w:rPr>
            <w:rFonts w:cs="Calibri" w:ascii="Marianne" w:hAnsi="Marianne"/>
            <w:sz w:val="18"/>
            <w:szCs w:val="18"/>
          </w:rPr>
          <w:fldChar w:fldCharType="separate"/>
        </w:r>
        <w:r>
          <w:rPr>
            <w:rFonts w:cs="Calibri" w:ascii="Marianne" w:hAnsi="Marianne"/>
            <w:sz w:val="18"/>
            <w:szCs w:val="18"/>
          </w:rPr>
          <w:t>2</w:t>
        </w:r>
        <w:r>
          <w:rPr>
            <w:rFonts w:cs="Calibri" w:ascii="Marianne" w:hAnsi="Marianne"/>
            <w:sz w:val="18"/>
            <w:szCs w:val="18"/>
          </w:rPr>
          <w:fldChar w:fldCharType="end"/>
        </w:r>
        <w:r>
          <w:rPr>
            <w:rFonts w:cs="Calibri" w:ascii="Marianne" w:hAnsi="Marianne" w:cstheme="minorHAnsi"/>
            <w:sz w:val="18"/>
            <w:szCs w:val="18"/>
          </w:rPr>
          <w:t>/</w:t>
        </w:r>
        <w:r>
          <w:rPr>
            <w:rFonts w:cs="Calibri" w:ascii="Marianne" w:hAnsi="Marianne"/>
            <w:sz w:val="18"/>
            <w:szCs w:val="18"/>
          </w:rPr>
          <w:fldChar w:fldCharType="begin"/>
        </w:r>
        <w:r>
          <w:rPr>
            <w:rFonts w:cs="Calibri" w:ascii="Marianne" w:hAnsi="Marianne"/>
            <w:sz w:val="18"/>
            <w:szCs w:val="18"/>
          </w:rPr>
          <w:instrText xml:space="preserve"> NUMPAGES </w:instrText>
        </w:r>
        <w:r>
          <w:rPr>
            <w:rFonts w:cs="Calibri" w:ascii="Marianne" w:hAnsi="Marianne"/>
            <w:sz w:val="18"/>
            <w:szCs w:val="18"/>
          </w:rPr>
          <w:fldChar w:fldCharType="separate"/>
        </w:r>
        <w:r>
          <w:rPr>
            <w:rFonts w:cs="Calibri" w:ascii="Marianne" w:hAnsi="Marianne"/>
            <w:sz w:val="18"/>
            <w:szCs w:val="18"/>
          </w:rPr>
          <w:t>2</w:t>
        </w:r>
        <w:r>
          <w:rPr>
            <w:rFonts w:cs="Calibri" w:ascii="Marianne" w:hAnsi="Marianne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78197839"/>
    </w:sdtPr>
    <w:sdtContent>
      <w:p>
        <w:pPr>
          <w:pStyle w:val="Footer"/>
          <w:spacing w:before="0" w:after="60"/>
          <w:jc w:val="end"/>
          <w:rPr>
            <w:rFonts w:ascii="Marianne" w:hAnsi="Marianne"/>
            <w:sz w:val="18"/>
            <w:szCs w:val="18"/>
          </w:rPr>
        </w:pPr>
        <w:r>
          <w:rPr>
            <w:rFonts w:cs="Calibri" w:ascii="Marianne" w:hAnsi="Marianne"/>
            <w:sz w:val="18"/>
            <w:szCs w:val="18"/>
          </w:rPr>
          <w:fldChar w:fldCharType="begin"/>
        </w:r>
        <w:r>
          <w:rPr>
            <w:rFonts w:cs="Calibri" w:ascii="Marianne" w:hAnsi="Marianne"/>
            <w:sz w:val="18"/>
            <w:szCs w:val="18"/>
          </w:rPr>
          <w:instrText xml:space="preserve"> PAGE </w:instrText>
        </w:r>
        <w:r>
          <w:rPr>
            <w:rFonts w:cs="Calibri" w:ascii="Marianne" w:hAnsi="Marianne"/>
            <w:sz w:val="18"/>
            <w:szCs w:val="18"/>
          </w:rPr>
          <w:fldChar w:fldCharType="separate"/>
        </w:r>
        <w:r>
          <w:rPr>
            <w:rFonts w:cs="Calibri" w:ascii="Marianne" w:hAnsi="Marianne"/>
            <w:sz w:val="18"/>
            <w:szCs w:val="18"/>
          </w:rPr>
          <w:t>1</w:t>
        </w:r>
        <w:r>
          <w:rPr>
            <w:rFonts w:cs="Calibri" w:ascii="Marianne" w:hAnsi="Marianne"/>
            <w:sz w:val="18"/>
            <w:szCs w:val="18"/>
          </w:rPr>
          <w:fldChar w:fldCharType="end"/>
        </w:r>
        <w:r>
          <w:rPr>
            <w:rFonts w:cs="Calibri" w:ascii="Marianne" w:hAnsi="Marianne" w:cstheme="minorHAnsi"/>
            <w:sz w:val="18"/>
            <w:szCs w:val="18"/>
          </w:rPr>
          <w:t>/</w:t>
        </w:r>
        <w:r>
          <w:rPr>
            <w:rFonts w:cs="Calibri" w:ascii="Marianne" w:hAnsi="Marianne"/>
            <w:sz w:val="18"/>
            <w:szCs w:val="18"/>
          </w:rPr>
          <w:fldChar w:fldCharType="begin"/>
        </w:r>
        <w:r>
          <w:rPr>
            <w:rFonts w:cs="Calibri" w:ascii="Marianne" w:hAnsi="Marianne"/>
            <w:sz w:val="18"/>
            <w:szCs w:val="18"/>
          </w:rPr>
          <w:instrText xml:space="preserve"> NUMPAGES </w:instrText>
        </w:r>
        <w:r>
          <w:rPr>
            <w:rFonts w:cs="Calibri" w:ascii="Marianne" w:hAnsi="Marianne"/>
            <w:sz w:val="18"/>
            <w:szCs w:val="18"/>
          </w:rPr>
          <w:fldChar w:fldCharType="separate"/>
        </w:r>
        <w:r>
          <w:rPr>
            <w:rFonts w:cs="Calibri" w:ascii="Marianne" w:hAnsi="Marianne"/>
            <w:sz w:val="18"/>
            <w:szCs w:val="18"/>
          </w:rPr>
          <w:t>2</w:t>
        </w:r>
        <w:r>
          <w:rPr>
            <w:rFonts w:cs="Calibri" w:ascii="Marianne" w:hAnsi="Marianne"/>
            <w:sz w:val="18"/>
            <w:szCs w:val="18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142" w:leader="none"/>
        <w:tab w:val="right" w:pos="9072" w:leader="none"/>
      </w:tabs>
      <w:spacing w:before="0" w:after="60"/>
      <w:rPr>
        <w:rFonts w:ascii="Marianne" w:hAnsi="Marianne"/>
        <w:sz w:val="18"/>
        <w:szCs w:val="18"/>
      </w:rPr>
    </w:pPr>
    <w:r>
      <w:rPr>
        <w:rFonts w:ascii="Marianne" w:hAnsi="Marianne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jc w:val="start"/>
      <w:rPr>
        <w:rFonts w:ascii="Marianne" w:hAnsi="Marianne"/>
      </w:rPr>
    </w:pPr>
    <w:r>
      <mc:AlternateContent>
        <mc:Choice Requires="wps">
          <w:drawing>
            <wp:anchor behindDoc="1" distT="635" distB="635" distL="635" distR="635" simplePos="0" locked="0" layoutInCell="1" allowOverlap="1" relativeHeight="2">
              <wp:simplePos x="0" y="0"/>
              <wp:positionH relativeFrom="column">
                <wp:posOffset>-453390</wp:posOffset>
              </wp:positionH>
              <wp:positionV relativeFrom="paragraph">
                <wp:posOffset>-199390</wp:posOffset>
              </wp:positionV>
              <wp:extent cx="1727835" cy="1286510"/>
              <wp:effectExtent l="635" t="635" r="635" b="635"/>
              <wp:wrapNone/>
              <wp:docPr id="1" name="Cadre de text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128664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FF"/>
                        </a:solidFill>
                        <a:prstDash val="sysDot"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overflowPunct w:val="true"/>
                            <w:bidi w:val="0"/>
                            <w:spacing w:lineRule="auto" w:line="240" w:before="0" w:after="0"/>
                            <w:ind w:hanging="0"/>
                            <w:jc w:val="center"/>
                            <w:rPr/>
                          </w:pPr>
                          <w:r>
                            <w:rPr>
                              <w:rFonts w:eastAsia="NSimSun" w:cs="Lucida Sans" w:ascii="Marianne" w:hAnsi="Marianne"/>
                              <w:b w:val="false"/>
                              <w:bCs w:val="false"/>
                              <w:i w:val="false"/>
                              <w:iCs w:val="false"/>
                              <w:caps w:val="false"/>
                              <w:smallCaps w:val="false"/>
                              <w:strike w:val="false"/>
                              <w:dstrike w:val="false"/>
                              <w:outline w:val="false"/>
                              <w:shadow w:val="false"/>
                              <w:emboss w:val="false"/>
                              <w:imprint w:val="false"/>
                              <w:color w:val="0000FF"/>
                              <w:spacing w:val="0"/>
                              <w:w w:val="100"/>
                              <w:kern w:val="0"/>
                              <w:position w:val="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  <w:em w:val="none"/>
                              <w:lang w:val="fr-FR" w:eastAsia="zh-CN" w:bidi="hi-IN"/>
                            </w:rPr>
                            <w:t>entête de la structure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-35.7pt;margin-top:-15.7pt;width:136pt;height:101.25pt;mso-wrap-style:square;v-text-anchor:middle">
              <v:fill o:detectmouseclick="t" on="false"/>
              <v:stroke color="blue" dashstyle="shortdot" joinstyle="round" endcap="flat"/>
              <v:textbox>
                <w:txbxContent>
                  <w:p>
                    <w:pPr>
                      <w:pStyle w:val="Contenudecadre"/>
                      <w:overflowPunct w:val="true"/>
                      <w:bidi w:val="0"/>
                      <w:spacing w:lineRule="auto" w:line="240" w:before="0" w:after="0"/>
                      <w:ind w:hanging="0"/>
                      <w:jc w:val="center"/>
                      <w:rPr/>
                    </w:pPr>
                    <w:r>
                      <w:rPr>
                        <w:rFonts w:eastAsia="NSimSun" w:cs="Lucida Sans" w:ascii="Marianne" w:hAnsi="Marianne"/>
                        <w:b w:val="false"/>
                        <w:bCs w:val="false"/>
                        <w:i w:val="false"/>
                        <w:iCs w:val="false"/>
                        <w:caps w:val="false"/>
                        <w:smallCaps w:val="false"/>
                        <w:strike w:val="false"/>
                        <w:dstrike w:val="false"/>
                        <w:outline w:val="false"/>
                        <w:shadow w:val="false"/>
                        <w:emboss w:val="false"/>
                        <w:imprint w:val="false"/>
                        <w:color w:val="0000FF"/>
                        <w:spacing w:val="0"/>
                        <w:w w:val="100"/>
                        <w:kern w:val="0"/>
                        <w:position w:val="0"/>
                        <w:sz w:val="22"/>
                        <w:szCs w:val="22"/>
                        <w:u w:val="none"/>
                        <w:shd w:fill="auto" w:val="clear"/>
                        <w:vertAlign w:val="baseline"/>
                        <w:em w:val="none"/>
                        <w:lang w:val="fr-FR" w:eastAsia="zh-CN" w:bidi="hi-IN"/>
                      </w:rPr>
                      <w:t>entête de la structure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Marianne" w:hAnsi="Marianne"/>
        <w:sz w:val="18"/>
        <w:szCs w:val="18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pStyle w:val="Heading1"/>
      <w:lvlText w:val="%1"/>
      <w:lvlJc w:val="start"/>
      <w:pPr>
        <w:tabs>
          <w:tab w:val="num" w:pos="0"/>
        </w:tabs>
        <w:ind w:start="1080" w:hanging="360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fr-FR" w:eastAsia="zh-CN" w:bidi="ar-SA"/>
    </w:rPr>
  </w:style>
  <w:style w:type="paragraph" w:styleId="Heading1">
    <w:name w:val="heading 1"/>
    <w:basedOn w:val="WW-Standard"/>
    <w:next w:val="BodyText"/>
    <w:qFormat/>
    <w:pPr>
      <w:keepNext w:val="true"/>
      <w:numPr>
        <w:ilvl w:val="0"/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Heading2">
    <w:name w:val="heading 2"/>
    <w:basedOn w:val="WW-Standard"/>
    <w:next w:val="BodyText"/>
    <w:qFormat/>
    <w:pPr>
      <w:keepNext w:val="true"/>
      <w:spacing w:before="240" w:after="120"/>
      <w:outlineLvl w:val="1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  <w:color w:val="000000"/>
      <w:lang w:eastAsia="fr-FR"/>
    </w:rPr>
  </w:style>
  <w:style w:type="character" w:styleId="WW8Num4z0" w:customStyle="1">
    <w:name w:val="WW8Num4z0"/>
    <w:qFormat/>
    <w:rPr>
      <w:rFonts w:ascii="Symbol" w:hAnsi="Symbol" w:cs="Symbol"/>
      <w:color w:val="000000"/>
    </w:rPr>
  </w:style>
  <w:style w:type="character" w:styleId="WW8Num5z0" w:customStyle="1">
    <w:name w:val="WW8Num5z0"/>
    <w:qFormat/>
    <w:rPr>
      <w:rFonts w:ascii="Symbol" w:hAnsi="Symbol" w:cs="Symbol"/>
      <w:color w:val="000000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  <w:color w:val="000000"/>
    </w:rPr>
  </w:style>
  <w:style w:type="character" w:styleId="WW8Num8z0" w:customStyle="1">
    <w:name w:val="WW8Num8z0"/>
    <w:qFormat/>
    <w:rPr>
      <w:rFonts w:ascii="Symbol" w:hAnsi="Symbol" w:cs="Symbol"/>
      <w:lang w:eastAsia="fr-FR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b w:val="false"/>
    </w:rPr>
  </w:style>
  <w:style w:type="character" w:styleId="WW8Num11z0" w:customStyle="1">
    <w:name w:val="WW8Num11z0"/>
    <w:qFormat/>
    <w:rPr>
      <w:b w:val="false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alibri" w:hAnsi="Calibri" w:cs="Times New Roman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4" w:customStyle="1">
    <w:name w:val="WW8Num12z4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styleId="WW8Num15z4" w:customStyle="1">
    <w:name w:val="WW8Num15z4"/>
    <w:qFormat/>
    <w:rPr>
      <w:rFonts w:ascii="Courier New" w:hAnsi="Courier New" w:cs="Courier New"/>
    </w:rPr>
  </w:style>
  <w:style w:type="character" w:styleId="WW8Num15z5" w:customStyle="1">
    <w:name w:val="WW8Num15z5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Calibri" w:hAnsi="Calibri" w:eastAsia="Calibri" w:cs="Calibri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alibri" w:hAnsi="Calibri" w:cs="Times New Roman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4" w:customStyle="1">
    <w:name w:val="WW8Num13z4"/>
    <w:qFormat/>
    <w:rPr>
      <w:rFonts w:ascii="Courier New" w:hAnsi="Courier New" w:cs="Courier New"/>
    </w:rPr>
  </w:style>
  <w:style w:type="character" w:styleId="WW8Num16z4" w:customStyle="1">
    <w:name w:val="WW8Num16z4"/>
    <w:qFormat/>
    <w:rPr>
      <w:rFonts w:ascii="Courier New" w:hAnsi="Courier New" w:cs="Courier New"/>
    </w:rPr>
  </w:style>
  <w:style w:type="character" w:styleId="WW8Num16z5" w:customStyle="1">
    <w:name w:val="WW8Num16z5"/>
    <w:qFormat/>
    <w:rPr>
      <w:rFonts w:ascii="Wingdings" w:hAnsi="Wingdings" w:cs="Wingdings"/>
    </w:rPr>
  </w:style>
  <w:style w:type="character" w:styleId="Policepardfaut4" w:customStyle="1">
    <w:name w:val="Police par défaut4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3" w:customStyle="1">
    <w:name w:val="WW8Num12z3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Policepardfaut3" w:customStyle="1">
    <w:name w:val="Police par défaut3"/>
    <w:qFormat/>
    <w:rPr/>
  </w:style>
  <w:style w:type="character" w:styleId="Policepardfaut2" w:customStyle="1">
    <w:name w:val="Police par défaut2"/>
    <w:qFormat/>
    <w:rPr/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Times New Roman" w:hAnsi="Times New Roman" w:eastAsia="Times New Roman" w:cs="Times New Roman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Titre1Car" w:customStyle="1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styleId="Titre2Car" w:customStyle="1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styleId="PieddepageCar" w:customStyle="1">
    <w:name w:val="Pied de page Car"/>
    <w:uiPriority w:val="99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styleId="En-tteCar" w:customStyle="1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styleId="Hyperlink" w:customStyle="1">
    <w:name w:val="Hyperlink"/>
    <w:qFormat/>
    <w:rPr>
      <w:rFonts w:cs="Times New Roman"/>
      <w:color w:val="0563C1"/>
      <w:u w:val="single"/>
    </w:rPr>
  </w:style>
  <w:style w:type="character" w:styleId="Marquedecommentaire1" w:customStyle="1">
    <w:name w:val="Marque de commentaire1"/>
    <w:qFormat/>
    <w:rPr>
      <w:rFonts w:cs="Times New Roman"/>
      <w:sz w:val="16"/>
      <w:szCs w:val="16"/>
    </w:rPr>
  </w:style>
  <w:style w:type="character" w:styleId="CommentaireCar" w:customStyle="1">
    <w:name w:val="Commentaire Car"/>
    <w:qFormat/>
    <w:rPr>
      <w:rFonts w:cs="Times New Roman"/>
      <w:sz w:val="20"/>
      <w:szCs w:val="20"/>
    </w:rPr>
  </w:style>
  <w:style w:type="character" w:styleId="ObjetducommentaireCar" w:customStyle="1">
    <w:name w:val="Objet du commentaire Car"/>
    <w:qFormat/>
    <w:rPr>
      <w:rFonts w:cs="Times New Roman"/>
      <w:b/>
      <w:bCs/>
      <w:sz w:val="20"/>
      <w:szCs w:val="20"/>
    </w:rPr>
  </w:style>
  <w:style w:type="character" w:styleId="TextedebullesCar" w:customStyle="1">
    <w:name w:val="Texte de bulles Car"/>
    <w:qFormat/>
    <w:rPr>
      <w:rFonts w:ascii="Segoe UI" w:hAnsi="Segoe UI" w:cs="Segoe UI"/>
      <w:sz w:val="18"/>
      <w:szCs w:val="18"/>
    </w:rPr>
  </w:style>
  <w:style w:type="character" w:styleId="Marquedecommentaire2" w:customStyle="1">
    <w:name w:val="Marque de commentaire2"/>
    <w:qFormat/>
    <w:rPr>
      <w:sz w:val="16"/>
      <w:szCs w:val="16"/>
    </w:rPr>
  </w:style>
  <w:style w:type="character" w:styleId="FollowedHyperlink" w:customStyle="1">
    <w:name w:val="FollowedHyperlink"/>
    <w:qFormat/>
    <w:rPr>
      <w:color w:val="954F72"/>
      <w:u w:val="single"/>
    </w:rPr>
  </w:style>
  <w:style w:type="character" w:styleId="Sous-titreCar" w:customStyle="1">
    <w:name w:val="Sous-titre Car"/>
    <w:qFormat/>
    <w:rPr>
      <w:rFonts w:ascii="Calibri Light" w:hAnsi="Calibri Light" w:eastAsia="Times New Roman" w:cs="Times New Roman"/>
      <w:sz w:val="24"/>
      <w:szCs w:val="24"/>
    </w:rPr>
  </w:style>
  <w:style w:type="character" w:styleId="NotedebasdepageCar" w:customStyle="1">
    <w:name w:val="Note de bas de page Car"/>
    <w:qFormat/>
    <w:rPr>
      <w:rFonts w:ascii="Calibri" w:hAnsi="Calibri" w:cs="Calibri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PrformatHTMLCar" w:customStyle="1">
    <w:name w:val="Préformaté HTML Car"/>
    <w:qFormat/>
    <w:rPr>
      <w:rFonts w:ascii="Courier New" w:hAnsi="Courier New" w:cs="Courier New"/>
    </w:rPr>
  </w:style>
  <w:style w:type="character" w:styleId="Strong" w:customStyle="1">
    <w:name w:val="Strong"/>
    <w:qFormat/>
    <w:rPr>
      <w:b/>
      <w:bCs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Appelnotedebasdep1" w:customStyle="1">
    <w:name w:val="Appel note de bas de p.1"/>
    <w:qFormat/>
    <w:rPr>
      <w:vertAlign w:val="superscript"/>
    </w:rPr>
  </w:style>
  <w:style w:type="character" w:styleId="Appelnotedebasdep2" w:customStyle="1">
    <w:name w:val="Appel note de bas de p.2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WW-Caractresdenotedefin" w:customStyle="1">
    <w:name w:val="WW-Caractères de note de fin"/>
    <w:qFormat/>
    <w:rPr/>
  </w:style>
  <w:style w:type="character" w:styleId="Caractresdenumrotation" w:customStyle="1">
    <w:name w:val="Caractères de numérotation"/>
    <w:qFormat/>
    <w:rPr/>
  </w:style>
  <w:style w:type="character" w:styleId="highlight" w:customStyle="1">
    <w:name w:val="highlight"/>
    <w:qFormat/>
    <w:rPr/>
  </w:style>
  <w:style w:type="character" w:styleId="Marquedecommentaire3" w:customStyle="1">
    <w:name w:val="Marque de commentaire3"/>
    <w:qFormat/>
    <w:rPr>
      <w:sz w:val="16"/>
      <w:szCs w:val="16"/>
    </w:rPr>
  </w:style>
  <w:style w:type="character" w:styleId="CarCar" w:customStyle="1">
    <w:name w:val="Car Car"/>
    <w:qFormat/>
    <w:rPr>
      <w:rFonts w:ascii="Calibri" w:hAnsi="Calibri" w:cs="Calibri"/>
      <w:lang w:eastAsia="zh-CN"/>
    </w:rPr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CommentaireCar1" w:customStyle="1">
    <w:name w:val="Commentaire Car1"/>
    <w:qFormat/>
    <w:rPr>
      <w:rFonts w:ascii="Calibri" w:hAnsi="Calibri" w:cs="Calibri"/>
      <w:lang w:eastAsia="zh-CN"/>
    </w:rPr>
  </w:style>
  <w:style w:type="character" w:styleId="TitreCar" w:customStyle="1">
    <w:name w:val="Titre Car"/>
    <w:qFormat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;Liberation Mon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;Liberation Mono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WW-Standard" w:customStyle="1">
    <w:name w:val="WW-Standard"/>
    <w:qFormat/>
    <w:pPr>
      <w:widowControl/>
      <w:suppressAutoHyphens w:val="true"/>
      <w:bidi w:val="0"/>
      <w:spacing w:before="0" w:after="60"/>
      <w:jc w:val="both"/>
      <w:textAlignment w:val="baseline"/>
    </w:pPr>
    <w:rPr>
      <w:rFonts w:ascii="Arial" w:hAnsi="Arial" w:eastAsia="Times New Roman" w:cs="Arial"/>
      <w:color w:val="00000A"/>
      <w:kern w:val="2"/>
      <w:sz w:val="22"/>
      <w:szCs w:val="20"/>
      <w:lang w:val="fr-FR" w:eastAsia="zh-CN" w:bidi="ar-SA"/>
    </w:rPr>
  </w:style>
  <w:style w:type="paragraph" w:styleId="Titre4" w:customStyle="1">
    <w:name w:val="Titre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Titre3" w:customStyle="1">
    <w:name w:val="Titre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Titre2" w:customStyle="1">
    <w:name w:val="Titre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En-ttedetabledesmatires11" w:customStyle="1">
    <w:name w:val="En-tête de table des matières11"/>
    <w:basedOn w:val="WW-Standard"/>
    <w:qFormat/>
    <w:pPr>
      <w:keepLines/>
      <w:spacing w:lineRule="auto" w:line="276" w:before="480" w:after="0"/>
    </w:pPr>
    <w:rPr>
      <w:rFonts w:ascii="Cambria" w:hAnsi="Cambria" w:cs="Cambria"/>
      <w:color w:val="365F91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Footer">
    <w:name w:val="footer"/>
    <w:basedOn w:val="WW-Standard"/>
    <w:uiPriority w:val="99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cs="Times New Roman"/>
      <w:sz w:val="24"/>
      <w:szCs w:val="24"/>
    </w:rPr>
  </w:style>
  <w:style w:type="paragraph" w:styleId="Contents2" w:customStyle="1">
    <w:name w:val="Contents 2"/>
    <w:basedOn w:val="WW-Standard"/>
    <w:qFormat/>
    <w:pPr>
      <w:ind w:hanging="0" w:start="240"/>
    </w:pPr>
    <w:rPr>
      <w:smallCaps/>
      <w:sz w:val="20"/>
    </w:rPr>
  </w:style>
  <w:style w:type="paragraph" w:styleId="Header">
    <w:name w:val="header"/>
    <w:basedOn w:val="WW-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ts1" w:customStyle="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styleId="En-ttedetabledesmatires1" w:customStyle="1">
    <w:name w:val="En-tête de table des matières1"/>
    <w:basedOn w:val="WW-Standard"/>
    <w:qFormat/>
    <w:pPr>
      <w:keepLines/>
      <w:spacing w:lineRule="auto" w:line="276" w:before="480" w:after="0"/>
    </w:pPr>
    <w:rPr>
      <w:rFonts w:ascii="Cambria" w:hAnsi="Cambria" w:cs="Cambria"/>
      <w:color w:val="365F91"/>
      <w:sz w:val="28"/>
      <w:szCs w:val="28"/>
    </w:rPr>
  </w:style>
  <w:style w:type="paragraph" w:styleId="ListParagraph1" w:customStyle="1">
    <w:name w:val="List Paragraph1"/>
    <w:basedOn w:val="Normal"/>
    <w:qFormat/>
    <w:pPr>
      <w:ind w:hanging="0" w:start="720"/>
    </w:pPr>
    <w:rPr/>
  </w:style>
  <w:style w:type="paragraph" w:styleId="Puce" w:customStyle="1">
    <w:name w:val="Puce"/>
    <w:basedOn w:val="ListParagraph1"/>
    <w:qFormat/>
    <w:pPr>
      <w:numPr>
        <w:ilvl w:val="0"/>
        <w:numId w:val="2"/>
      </w:numPr>
      <w:spacing w:lineRule="auto" w:line="240" w:before="60" w:after="0"/>
      <w:jc w:val="both"/>
      <w:textAlignment w:val="baseline"/>
    </w:pPr>
    <w:rPr>
      <w:rFonts w:ascii="Arial" w:hAnsi="Arial" w:cs="Arial"/>
      <w:color w:val="00000A"/>
      <w:kern w:val="2"/>
    </w:rPr>
  </w:style>
  <w:style w:type="paragraph" w:styleId="Textbody" w:customStyle="1">
    <w:name w:val="Text body"/>
    <w:basedOn w:val="WW-Standard"/>
    <w:qFormat/>
    <w:pPr>
      <w:spacing w:lineRule="auto" w:line="288" w:before="0" w:after="120"/>
    </w:pPr>
    <w:rPr/>
  </w:style>
  <w:style w:type="paragraph" w:styleId="western" w:customStyle="1">
    <w:name w:val="western"/>
    <w:basedOn w:val="WW-Standard"/>
    <w:qFormat/>
    <w:pPr>
      <w:suppressAutoHyphens w:val="false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spacing w:before="0" w:after="100"/>
      <w:ind w:hanging="0" w:start="220"/>
    </w:pPr>
    <w:rPr/>
  </w:style>
  <w:style w:type="paragraph" w:styleId="Commentaire1" w:customStyle="1">
    <w:name w:val="Commentaire1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aire1"/>
    <w:next w:val="Commentaire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ommentaire2" w:customStyle="1">
    <w:name w:val="Commentaire2"/>
    <w:basedOn w:val="Normal"/>
    <w:qFormat/>
    <w:pPr/>
    <w:rPr>
      <w:sz w:val="20"/>
      <w:szCs w:val="20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</w:pPr>
    <w:rPr>
      <w:rFonts w:ascii="Calibri Light" w:hAnsi="Calibri Light" w:cs="Times New Roman"/>
      <w:sz w:val="24"/>
      <w:szCs w:val="24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TOC3">
    <w:name w:val="toc 3"/>
    <w:basedOn w:val="Index"/>
    <w:pPr>
      <w:tabs>
        <w:tab w:val="clear" w:pos="708"/>
        <w:tab w:val="right" w:pos="9072" w:leader="dot"/>
      </w:tabs>
      <w:ind w:hanging="0" w:start="566"/>
    </w:pPr>
    <w:rPr/>
  </w:style>
  <w:style w:type="paragraph" w:styleId="TOC4">
    <w:name w:val="toc 4"/>
    <w:basedOn w:val="Index"/>
    <w:pPr>
      <w:tabs>
        <w:tab w:val="clear" w:pos="708"/>
        <w:tab w:val="right" w:pos="8789" w:leader="dot"/>
      </w:tabs>
      <w:ind w:hanging="0" w:start="849"/>
    </w:pPr>
    <w:rPr/>
  </w:style>
  <w:style w:type="paragraph" w:styleId="TOC5">
    <w:name w:val="toc 5"/>
    <w:basedOn w:val="Index"/>
    <w:pPr>
      <w:tabs>
        <w:tab w:val="clear" w:pos="708"/>
        <w:tab w:val="right" w:pos="8506" w:leader="dot"/>
      </w:tabs>
      <w:ind w:hanging="0" w:start="1132"/>
    </w:pPr>
    <w:rPr/>
  </w:style>
  <w:style w:type="paragraph" w:styleId="TOC6">
    <w:name w:val="toc 6"/>
    <w:basedOn w:val="Index"/>
    <w:pPr>
      <w:tabs>
        <w:tab w:val="clear" w:pos="708"/>
        <w:tab w:val="right" w:pos="8223" w:leader="dot"/>
      </w:tabs>
      <w:ind w:hanging="0" w:start="1415"/>
    </w:pPr>
    <w:rPr/>
  </w:style>
  <w:style w:type="paragraph" w:styleId="TOC7">
    <w:name w:val="toc 7"/>
    <w:basedOn w:val="Index"/>
    <w:pPr>
      <w:tabs>
        <w:tab w:val="clear" w:pos="708"/>
        <w:tab w:val="right" w:pos="7940" w:leader="dot"/>
      </w:tabs>
      <w:ind w:hanging="0" w:start="1698"/>
    </w:pPr>
    <w:rPr/>
  </w:style>
  <w:style w:type="paragraph" w:styleId="TOC8">
    <w:name w:val="toc 8"/>
    <w:basedOn w:val="Index"/>
    <w:pPr>
      <w:tabs>
        <w:tab w:val="clear" w:pos="708"/>
        <w:tab w:val="right" w:pos="7657" w:leader="dot"/>
      </w:tabs>
      <w:ind w:hanging="0" w:start="1981"/>
    </w:pPr>
    <w:rPr/>
  </w:style>
  <w:style w:type="paragraph" w:styleId="TOC9">
    <w:name w:val="toc 9"/>
    <w:basedOn w:val="Index"/>
    <w:pPr>
      <w:tabs>
        <w:tab w:val="clear" w:pos="708"/>
        <w:tab w:val="right" w:pos="7374" w:leader="dot"/>
      </w:tabs>
      <w:ind w:hanging="0" w:start="2264"/>
    </w:pPr>
    <w:rPr/>
  </w:style>
  <w:style w:type="paragraph" w:styleId="Tabledesmatiresniveau10" w:customStyle="1">
    <w:name w:val="Table des matières niveau 10"/>
    <w:basedOn w:val="Index"/>
    <w:qFormat/>
    <w:pPr>
      <w:tabs>
        <w:tab w:val="clear" w:pos="708"/>
        <w:tab w:val="right" w:pos="7091" w:leader="dot"/>
      </w:tabs>
      <w:ind w:hanging="0" w:start="2547"/>
    </w:pPr>
    <w:rPr/>
  </w:style>
  <w:style w:type="paragraph" w:styleId="ListParagraph">
    <w:name w:val="List Paragraph"/>
    <w:basedOn w:val="Normal"/>
    <w:qFormat/>
    <w:pPr>
      <w:suppressAutoHyphens w:val="false"/>
      <w:spacing w:before="0" w:after="160"/>
      <w:ind w:hanging="0" w:start="720"/>
      <w:contextualSpacing/>
    </w:pPr>
    <w:rPr>
      <w:rFonts w:eastAsia="Calibri" w:cs="Times New Roman"/>
    </w:rPr>
  </w:style>
  <w:style w:type="paragraph" w:styleId="Commentaire3" w:customStyle="1">
    <w:name w:val="Commentaire3"/>
    <w:basedOn w:val="Normal"/>
    <w:qFormat/>
    <w:pPr/>
    <w:rPr>
      <w:sz w:val="20"/>
      <w:szCs w:val="20"/>
    </w:rPr>
  </w:style>
  <w:style w:type="paragraph" w:styleId="NormalWeb">
    <w:name w:val="Normal (Web)"/>
    <w:basedOn w:val="Normal"/>
    <w:qFormat/>
    <w:pPr>
      <w:suppressAutoHyphens w:val="false"/>
      <w:spacing w:lineRule="auto" w:line="288" w:before="280" w:after="142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fr-FR" w:eastAsia="zh-CN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4501-29CD-4557-8D95-85C7B9CA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Collabora_Office/25.04.7.1$Windows_X86_64 LibreOffice_project/f845435a8a1fef2daa24abd87e5cfdea1fa9a7dc</Application>
  <AppVersion>15.0000</AppVersion>
  <Pages>2</Pages>
  <Words>354</Words>
  <Characters>1933</Characters>
  <CharactersWithSpaces>2249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2021-05-10T17:00:00Z</dcterms:created>
  <dc:creator>Charles Simone</dc:creator>
  <dc:description/>
  <dc:language>fr-FR</dc:language>
  <cp:lastModifiedBy/>
  <cp:lastPrinted>2022-12-05T08:26:00Z</cp:lastPrinted>
  <dcterms:modified xsi:type="dcterms:W3CDTF">2026-04-16T11:59:12Z</dcterms:modified>
  <cp:revision>28</cp:revision>
  <dc:subject/>
  <dc:title>Appel à Manifestation d’intérêt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